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4396" w14:textId="77777777" w:rsidR="00335F2A" w:rsidRDefault="00335F2A" w:rsidP="00335F2A">
      <w:pPr>
        <w:pStyle w:val="Tekstpodstawowy"/>
        <w:spacing w:before="46" w:line="276" w:lineRule="auto"/>
        <w:rPr>
          <w:rFonts w:ascii="Arial" w:hAnsi="Arial" w:cs="Arial"/>
          <w:color w:val="FF0000"/>
        </w:rPr>
      </w:pPr>
    </w:p>
    <w:p w14:paraId="0545A112" w14:textId="77777777" w:rsidR="00335F2A" w:rsidRDefault="00335F2A" w:rsidP="00335F2A">
      <w:pPr>
        <w:pStyle w:val="Tekstpodstawowy"/>
        <w:spacing w:before="46" w:line="276" w:lineRule="auto"/>
        <w:rPr>
          <w:rFonts w:ascii="Arial" w:hAnsi="Arial" w:cs="Arial"/>
          <w:color w:val="FF0000"/>
        </w:rPr>
      </w:pPr>
    </w:p>
    <w:p w14:paraId="5B40DF44" w14:textId="77777777" w:rsidR="00335F2A" w:rsidRPr="00335F2A" w:rsidRDefault="00335F2A" w:rsidP="00335F2A">
      <w:pPr>
        <w:pStyle w:val="Tekstpodstawowy"/>
        <w:shd w:val="clear" w:color="auto" w:fill="BEEAB4"/>
        <w:spacing w:before="46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5F2A">
        <w:rPr>
          <w:rFonts w:ascii="Arial" w:hAnsi="Arial" w:cs="Arial"/>
          <w:b/>
          <w:bCs/>
          <w:sz w:val="32"/>
          <w:szCs w:val="32"/>
        </w:rPr>
        <w:t>Karta zawierająca uzasadnienie beneficjenta zgodności z LSR i kryteriami wyboru operacji</w:t>
      </w:r>
    </w:p>
    <w:p w14:paraId="62C22897" w14:textId="77777777" w:rsidR="00335F2A" w:rsidRDefault="00335F2A" w:rsidP="00335F2A">
      <w:pPr>
        <w:pStyle w:val="Tekstpodstawowy"/>
        <w:spacing w:before="46" w:line="276" w:lineRule="auto"/>
        <w:rPr>
          <w:rFonts w:ascii="Arial" w:hAnsi="Arial" w:cs="Arial"/>
          <w:color w:val="FF0000"/>
        </w:rPr>
      </w:pPr>
    </w:p>
    <w:p w14:paraId="4D9C107B" w14:textId="69E2238C" w:rsidR="00335F2A" w:rsidRPr="00335F2A" w:rsidRDefault="00335F2A" w:rsidP="00335F2A">
      <w:pPr>
        <w:pStyle w:val="Tekstpodstawowy"/>
        <w:spacing w:before="46" w:line="276" w:lineRule="auto"/>
        <w:rPr>
          <w:rFonts w:ascii="Arial" w:hAnsi="Arial" w:cs="Arial"/>
        </w:rPr>
      </w:pPr>
      <w:r w:rsidRPr="00335F2A">
        <w:rPr>
          <w:rFonts w:ascii="Arial" w:hAnsi="Arial" w:cs="Arial"/>
        </w:rPr>
        <w:t xml:space="preserve">Dla operacji realizowanych w ramach LSR Stowarzyszeniu Przyjazna Dolina Raby i Czarnej Orawy w zakresie rozwój przedsiębiorczości poprzez ROZWIJANIE POZAROLNICZEJ DZIAŁALNOŚCI GOSPODARCZEJ </w:t>
      </w:r>
      <w:r w:rsidRPr="007B282E">
        <w:rPr>
          <w:rFonts w:ascii="Arial" w:hAnsi="Arial" w:cs="Arial"/>
          <w:b/>
          <w:bCs/>
        </w:rPr>
        <w:t>(ROZWÓJ DG</w:t>
      </w:r>
      <w:r w:rsidRPr="00335F2A">
        <w:rPr>
          <w:rFonts w:ascii="Arial" w:hAnsi="Arial" w:cs="Arial"/>
        </w:rPr>
        <w:t>) w ramach Planu Strategicznego dla Wspólnej Polityki Rolnej na lata 2023–2027 dla interwencji I.13.1 LEADER/Rozwój Lokalny Kierowany przez Społeczność (RLKS) – komponent Wdrażanie LSR.</w:t>
      </w:r>
    </w:p>
    <w:p w14:paraId="1E1BC206" w14:textId="77777777" w:rsidR="00335F2A" w:rsidRPr="00335F2A" w:rsidRDefault="00335F2A" w:rsidP="00335F2A">
      <w:pPr>
        <w:pStyle w:val="Tekstpodstawowy"/>
        <w:spacing w:before="46" w:line="276" w:lineRule="auto"/>
        <w:rPr>
          <w:rFonts w:ascii="Arial" w:hAnsi="Arial" w:cs="Arial"/>
        </w:rPr>
      </w:pPr>
    </w:p>
    <w:p w14:paraId="32BA3084" w14:textId="06F07E20" w:rsidR="00335F2A" w:rsidRPr="00335F2A" w:rsidRDefault="00335F2A" w:rsidP="00335F2A">
      <w:pPr>
        <w:pStyle w:val="Tekstpodstawowy"/>
        <w:spacing w:before="46" w:line="276" w:lineRule="auto"/>
        <w:rPr>
          <w:rFonts w:ascii="Arial" w:hAnsi="Arial" w:cs="Arial"/>
        </w:rPr>
      </w:pPr>
      <w:r w:rsidRPr="00335F2A">
        <w:rPr>
          <w:rFonts w:ascii="Arial" w:hAnsi="Arial" w:cs="Arial"/>
        </w:rPr>
        <w:t xml:space="preserve">Dla naboru obejmującego </w:t>
      </w:r>
      <w:r w:rsidRPr="00335F2A">
        <w:rPr>
          <w:rFonts w:ascii="Arial" w:hAnsi="Arial" w:cs="Arial"/>
          <w:b/>
          <w:bCs/>
        </w:rPr>
        <w:t>cel strategiczny LSR</w:t>
      </w:r>
      <w:r w:rsidRPr="00335F2A">
        <w:rPr>
          <w:rFonts w:ascii="Arial" w:hAnsi="Arial" w:cs="Arial"/>
        </w:rPr>
        <w:t>: Zbudowanie oferty możliwości rozwoju i zagospodarowania czasu wolnego</w:t>
      </w:r>
    </w:p>
    <w:p w14:paraId="2BE3FE76" w14:textId="256F7229" w:rsidR="00335F2A" w:rsidRPr="00335F2A" w:rsidRDefault="00335F2A" w:rsidP="00335F2A">
      <w:pPr>
        <w:pStyle w:val="Tekstpodstawowy"/>
        <w:spacing w:before="46" w:line="276" w:lineRule="auto"/>
        <w:rPr>
          <w:rFonts w:ascii="Arial" w:hAnsi="Arial" w:cs="Arial"/>
        </w:rPr>
      </w:pPr>
      <w:r w:rsidRPr="00335F2A">
        <w:rPr>
          <w:rFonts w:ascii="Arial" w:hAnsi="Arial" w:cs="Arial"/>
        </w:rPr>
        <w:t>Przedsięwzięcie: Tworzenie lub rozwój produktów turystycznych, okołoturystycznych wykorzystujących zasoby kulturowe i/lub naturalne obszaru LGD – rozwój działalności gospodarczej</w:t>
      </w:r>
    </w:p>
    <w:p w14:paraId="64A5CBC8" w14:textId="74777279" w:rsidR="00335F2A" w:rsidRPr="00335F2A" w:rsidRDefault="00335F2A" w:rsidP="00335F2A">
      <w:pPr>
        <w:pStyle w:val="Tekstpodstawowy"/>
        <w:spacing w:before="46" w:line="276" w:lineRule="auto"/>
        <w:rPr>
          <w:rFonts w:ascii="Arial" w:hAnsi="Arial" w:cs="Arial"/>
        </w:rPr>
      </w:pPr>
      <w:r w:rsidRPr="00335F2A">
        <w:rPr>
          <w:rFonts w:ascii="Arial" w:hAnsi="Arial" w:cs="Arial"/>
          <w:b/>
          <w:bCs/>
        </w:rPr>
        <w:t>Wskaźnik produktu</w:t>
      </w:r>
      <w:r w:rsidRPr="00335F2A">
        <w:rPr>
          <w:rFonts w:ascii="Arial" w:hAnsi="Arial" w:cs="Arial"/>
        </w:rPr>
        <w:t>: Liczba operacji polegających na rozwoju istniejącego przedsiębiorstwa</w:t>
      </w:r>
    </w:p>
    <w:p w14:paraId="479F020F" w14:textId="05E28C19" w:rsidR="00335F2A" w:rsidRPr="007B282E" w:rsidRDefault="00335F2A" w:rsidP="007B282E">
      <w:pPr>
        <w:pStyle w:val="Tekstpodstawowy"/>
        <w:spacing w:before="46" w:line="276" w:lineRule="auto"/>
        <w:rPr>
          <w:rFonts w:ascii="Arial" w:hAnsi="Arial" w:cs="Arial"/>
        </w:rPr>
      </w:pPr>
      <w:r w:rsidRPr="00335F2A">
        <w:rPr>
          <w:rFonts w:ascii="Arial" w:hAnsi="Arial" w:cs="Arial"/>
          <w:b/>
          <w:bCs/>
        </w:rPr>
        <w:t>Wskaźniki rezultatu:</w:t>
      </w:r>
      <w:r w:rsidRPr="00335F2A">
        <w:rPr>
          <w:rFonts w:ascii="Arial" w:hAnsi="Arial" w:cs="Arial"/>
        </w:rPr>
        <w:t xml:space="preserve"> R.39 Rozwój gospodarki wiejskiej: liczba przedsiębiorstw rolnych, w tym przedsiębiorstw zajmujących się </w:t>
      </w:r>
      <w:proofErr w:type="spellStart"/>
      <w:r w:rsidRPr="00335F2A">
        <w:rPr>
          <w:rFonts w:ascii="Arial" w:hAnsi="Arial" w:cs="Arial"/>
        </w:rPr>
        <w:t>biogospodarką</w:t>
      </w:r>
      <w:proofErr w:type="spellEnd"/>
      <w:r w:rsidRPr="00335F2A">
        <w:rPr>
          <w:rFonts w:ascii="Arial" w:hAnsi="Arial" w:cs="Arial"/>
        </w:rPr>
        <w:t>, rozwiniętych dzięki wsparciu w ramach WPR</w:t>
      </w:r>
    </w:p>
    <w:p w14:paraId="5343AD13" w14:textId="4ED7CE73" w:rsidR="003F1BC5" w:rsidRPr="00376135" w:rsidRDefault="003F1BC5" w:rsidP="003F1BC5">
      <w:pPr>
        <w:ind w:firstLine="142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335F2A" w:rsidRPr="00376135" w14:paraId="244DCB84" w14:textId="77777777" w:rsidTr="007B282E">
        <w:trPr>
          <w:trHeight w:val="563"/>
        </w:trPr>
        <w:tc>
          <w:tcPr>
            <w:tcW w:w="14034" w:type="dxa"/>
            <w:gridSpan w:val="2"/>
            <w:shd w:val="clear" w:color="auto" w:fill="BEEAB4"/>
            <w:vAlign w:val="center"/>
          </w:tcPr>
          <w:p w14:paraId="36B04B84" w14:textId="19B0DC51" w:rsidR="00335F2A" w:rsidRPr="00A97D50" w:rsidRDefault="00335F2A" w:rsidP="00335F2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Krótkie uzasadnienie zgodności operacji z celem strategicznym i przedsięwzięciem, którego dotyczy nabór</w:t>
            </w:r>
          </w:p>
        </w:tc>
      </w:tr>
      <w:tr w:rsidR="00335F2A" w:rsidRPr="00376135" w14:paraId="345A60CE" w14:textId="77777777" w:rsidTr="007B282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D062C5" w14:textId="77777777" w:rsidR="00335F2A" w:rsidRPr="005535BD" w:rsidRDefault="00335F2A" w:rsidP="00335F2A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Zgodność z celem</w:t>
            </w:r>
          </w:p>
          <w:p w14:paraId="066A0E9D" w14:textId="77777777" w:rsidR="00335F2A" w:rsidRPr="005535BD" w:rsidRDefault="00335F2A" w:rsidP="00335F2A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strategicznym LSR</w:t>
            </w:r>
          </w:p>
          <w:p w14:paraId="2DBF57DB" w14:textId="77777777" w:rsidR="00335F2A" w:rsidRPr="005535BD" w:rsidRDefault="00335F2A" w:rsidP="00335F2A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poprzez realizację</w:t>
            </w:r>
          </w:p>
          <w:p w14:paraId="209A3697" w14:textId="77777777" w:rsidR="00335F2A" w:rsidRPr="005535BD" w:rsidRDefault="00335F2A" w:rsidP="00335F2A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zakładanych w LSR</w:t>
            </w:r>
          </w:p>
          <w:p w14:paraId="572D0403" w14:textId="77777777" w:rsidR="00335F2A" w:rsidRPr="005535BD" w:rsidRDefault="00335F2A" w:rsidP="00335F2A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wskaźników</w:t>
            </w:r>
            <w:r>
              <w:rPr>
                <w:rFonts w:ascii="Arial" w:hAnsi="Arial" w:cs="Arial"/>
                <w:b/>
                <w:bCs/>
              </w:rPr>
              <w:t xml:space="preserve"> oraz zgodność z określonymi branżami/ rodzajami działalności gospodarczej </w:t>
            </w:r>
            <w:r>
              <w:rPr>
                <w:rFonts w:ascii="Arial" w:hAnsi="Arial" w:cs="Arial"/>
                <w:b/>
                <w:bCs/>
              </w:rPr>
              <w:lastRenderedPageBreak/>
              <w:t>określonymi w LSR (kody PKD)</w:t>
            </w:r>
          </w:p>
          <w:p w14:paraId="1B5AA048" w14:textId="77777777" w:rsidR="00335F2A" w:rsidRPr="00A97D50" w:rsidRDefault="00335F2A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7EC3B096" w14:textId="77777777" w:rsidR="00335F2A" w:rsidRPr="00A97D50" w:rsidRDefault="00335F2A" w:rsidP="003F1BC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5F2A" w:rsidRPr="00376135" w14:paraId="466881B1" w14:textId="77777777" w:rsidTr="007B282E">
        <w:trPr>
          <w:trHeight w:val="563"/>
        </w:trPr>
        <w:tc>
          <w:tcPr>
            <w:tcW w:w="14034" w:type="dxa"/>
            <w:gridSpan w:val="2"/>
            <w:shd w:val="clear" w:color="auto" w:fill="BEEAB4"/>
            <w:vAlign w:val="center"/>
          </w:tcPr>
          <w:p w14:paraId="0E8F9DB5" w14:textId="77777777" w:rsidR="00335F2A" w:rsidRDefault="00335F2A" w:rsidP="00335F2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Opis spełnienia warunków zgodności z kryteriami wyboru operacji – kryteria podstawowe</w:t>
            </w:r>
          </w:p>
          <w:p w14:paraId="07928574" w14:textId="7991951B" w:rsidR="00335F2A" w:rsidRPr="00A97D50" w:rsidRDefault="00335F2A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35F2A" w:rsidRPr="00F166A6" w14:paraId="24FFFD1F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2848DAA0" w14:textId="77777777" w:rsidR="00335F2A" w:rsidRPr="00F166A6" w:rsidRDefault="00335F2A" w:rsidP="00EF2307">
            <w:pPr>
              <w:rPr>
                <w:rFonts w:ascii="Arial" w:hAnsi="Arial" w:cs="Arial"/>
                <w:b/>
              </w:rPr>
            </w:pPr>
            <w:r w:rsidRPr="00F166A6">
              <w:rPr>
                <w:rFonts w:ascii="Arial" w:hAnsi="Arial" w:cs="Arial"/>
                <w:b/>
                <w:bCs/>
              </w:rPr>
              <w:t>1.</w:t>
            </w:r>
            <w:r w:rsidRPr="00F166A6">
              <w:rPr>
                <w:rFonts w:ascii="Arial" w:hAnsi="Arial" w:cs="Arial"/>
                <w:b/>
              </w:rPr>
              <w:t xml:space="preserve"> Kwalifikacje/ </w:t>
            </w:r>
          </w:p>
          <w:p w14:paraId="0DF7F4E2" w14:textId="77777777" w:rsidR="00335F2A" w:rsidRPr="00F166A6" w:rsidRDefault="00335F2A" w:rsidP="00EF2307">
            <w:pPr>
              <w:rPr>
                <w:rFonts w:ascii="Arial" w:hAnsi="Arial" w:cs="Arial"/>
                <w:b/>
              </w:rPr>
            </w:pPr>
            <w:r w:rsidRPr="00F166A6">
              <w:rPr>
                <w:rFonts w:ascii="Arial" w:hAnsi="Arial" w:cs="Arial"/>
                <w:b/>
              </w:rPr>
              <w:t xml:space="preserve">doświadczenie </w:t>
            </w:r>
          </w:p>
          <w:p w14:paraId="32442B4F" w14:textId="7C7A43E3" w:rsidR="00335F2A" w:rsidRPr="00F166A6" w:rsidRDefault="00335F2A" w:rsidP="00EF2307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</w:rPr>
              <w:t>wnioskodawcy</w:t>
            </w:r>
          </w:p>
        </w:tc>
        <w:tc>
          <w:tcPr>
            <w:tcW w:w="11199" w:type="dxa"/>
          </w:tcPr>
          <w:p w14:paraId="7D09B72E" w14:textId="77777777" w:rsidR="00335F2A" w:rsidRDefault="00335F2A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0EC1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300D4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E3E87" w14:textId="73F4BEE5" w:rsidR="00F00EE5" w:rsidRPr="00F166A6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1FC1B13C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0B9E5B37" w14:textId="6A6C00CB" w:rsidR="00335F2A" w:rsidRPr="00F166A6" w:rsidRDefault="00335F2A" w:rsidP="003F1BC5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2.</w:t>
            </w:r>
            <w:r w:rsidRPr="00F166A6">
              <w:rPr>
                <w:rFonts w:ascii="Arial" w:hAnsi="Arial" w:cs="Arial"/>
              </w:rPr>
              <w:t xml:space="preserve"> </w:t>
            </w:r>
            <w:r w:rsidRPr="00F166A6">
              <w:rPr>
                <w:rFonts w:ascii="Arial" w:hAnsi="Arial" w:cs="Arial"/>
                <w:b/>
                <w:bCs/>
              </w:rPr>
              <w:t>Racjonalność budżetu</w:t>
            </w:r>
          </w:p>
        </w:tc>
        <w:tc>
          <w:tcPr>
            <w:tcW w:w="11199" w:type="dxa"/>
          </w:tcPr>
          <w:p w14:paraId="625CA771" w14:textId="77777777" w:rsidR="00335F2A" w:rsidRDefault="00335F2A" w:rsidP="00244E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0D41D" w14:textId="77777777" w:rsidR="00F00EE5" w:rsidRDefault="00F00EE5" w:rsidP="00244E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EE72E" w14:textId="77777777" w:rsidR="00F00EE5" w:rsidRDefault="00F00EE5" w:rsidP="00244E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3C8F4" w14:textId="77777777" w:rsidR="00F00EE5" w:rsidRDefault="00F00EE5" w:rsidP="00244E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E155C" w14:textId="0F4C5D9E" w:rsidR="00F00EE5" w:rsidRPr="00F166A6" w:rsidRDefault="00F00EE5" w:rsidP="00244E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78868EC3" w14:textId="77777777" w:rsidTr="00F00EE5">
        <w:trPr>
          <w:trHeight w:val="2182"/>
        </w:trPr>
        <w:tc>
          <w:tcPr>
            <w:tcW w:w="2835" w:type="dxa"/>
            <w:shd w:val="clear" w:color="auto" w:fill="F2F2F2" w:themeFill="background1" w:themeFillShade="F2"/>
          </w:tcPr>
          <w:p w14:paraId="64B90E75" w14:textId="38C8EBBC" w:rsidR="00335F2A" w:rsidRPr="00F166A6" w:rsidRDefault="00335F2A" w:rsidP="003F1BC5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3.</w:t>
            </w:r>
            <w:r w:rsidRPr="00F166A6">
              <w:rPr>
                <w:rFonts w:ascii="Arial" w:hAnsi="Arial" w:cs="Arial"/>
                <w:b/>
              </w:rPr>
              <w:t xml:space="preserve"> Okres prowadzenia działalności gospodarczej</w:t>
            </w:r>
          </w:p>
        </w:tc>
        <w:tc>
          <w:tcPr>
            <w:tcW w:w="11199" w:type="dxa"/>
          </w:tcPr>
          <w:p w14:paraId="2A6C792B" w14:textId="0D38EBD6" w:rsidR="00335F2A" w:rsidRPr="00F166A6" w:rsidRDefault="00335F2A" w:rsidP="00A97D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5014F46E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5D1FC78C" w14:textId="1553F4A6" w:rsidR="00335F2A" w:rsidRPr="00F166A6" w:rsidRDefault="00335F2A" w:rsidP="003F1BC5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4.</w:t>
            </w:r>
            <w:r w:rsidRPr="00F166A6">
              <w:rPr>
                <w:rFonts w:ascii="Arial" w:hAnsi="Arial" w:cs="Arial"/>
                <w:b/>
              </w:rPr>
              <w:t xml:space="preserve"> Czas </w:t>
            </w:r>
            <w:r w:rsidRPr="00F166A6">
              <w:rPr>
                <w:rFonts w:ascii="Arial" w:hAnsi="Arial" w:cs="Arial"/>
                <w:b/>
                <w:spacing w:val="-2"/>
              </w:rPr>
              <w:t>realizacji operacji</w:t>
            </w:r>
          </w:p>
        </w:tc>
        <w:tc>
          <w:tcPr>
            <w:tcW w:w="11199" w:type="dxa"/>
          </w:tcPr>
          <w:p w14:paraId="1050F5FD" w14:textId="77777777" w:rsidR="00335F2A" w:rsidRDefault="00335F2A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D4ACA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28FFF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737AD" w14:textId="309B7F92" w:rsidR="00F00EE5" w:rsidRPr="00F166A6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628EF003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2F8390A4" w14:textId="3F1A74AA" w:rsidR="00335F2A" w:rsidRPr="00F166A6" w:rsidRDefault="00335F2A" w:rsidP="003F1BC5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 xml:space="preserve">5. </w:t>
            </w:r>
            <w:r w:rsidRPr="00F166A6">
              <w:rPr>
                <w:rFonts w:ascii="Arial" w:hAnsi="Arial" w:cs="Arial"/>
                <w:b/>
              </w:rPr>
              <w:t xml:space="preserve">Spójność </w:t>
            </w:r>
            <w:r w:rsidRPr="00F166A6">
              <w:rPr>
                <w:rFonts w:ascii="Arial" w:hAnsi="Arial" w:cs="Arial"/>
                <w:b/>
                <w:spacing w:val="-2"/>
              </w:rPr>
              <w:t>dokumentacji aplikacyjnej</w:t>
            </w:r>
          </w:p>
        </w:tc>
        <w:tc>
          <w:tcPr>
            <w:tcW w:w="11199" w:type="dxa"/>
          </w:tcPr>
          <w:p w14:paraId="33D80A9A" w14:textId="77777777" w:rsidR="00335F2A" w:rsidRDefault="00335F2A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394D5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01C7A" w14:textId="77777777" w:rsidR="00F00EE5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0A6B6" w14:textId="7FB024C7" w:rsidR="00F00EE5" w:rsidRPr="00F166A6" w:rsidRDefault="00F00EE5" w:rsidP="00A97D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5C0C3501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2A3AEADF" w14:textId="48F8CCAD" w:rsidR="00335F2A" w:rsidRPr="00F166A6" w:rsidRDefault="00335F2A" w:rsidP="003F1BC5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6. Kwota pomocy</w:t>
            </w:r>
          </w:p>
        </w:tc>
        <w:tc>
          <w:tcPr>
            <w:tcW w:w="11199" w:type="dxa"/>
          </w:tcPr>
          <w:p w14:paraId="18BB5A3A" w14:textId="77777777" w:rsidR="00335F2A" w:rsidRDefault="00335F2A" w:rsidP="009F18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C6B2F" w14:textId="77777777" w:rsidR="00F00EE5" w:rsidRDefault="00F00EE5" w:rsidP="009F18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67B52" w14:textId="77777777" w:rsidR="00F00EE5" w:rsidRDefault="00F00EE5" w:rsidP="009F18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140B5" w14:textId="237FD0D8" w:rsidR="00F00EE5" w:rsidRPr="00F166A6" w:rsidRDefault="00F00EE5" w:rsidP="009F1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3FB89723" w14:textId="77777777" w:rsidTr="007B282E">
        <w:tc>
          <w:tcPr>
            <w:tcW w:w="14034" w:type="dxa"/>
            <w:gridSpan w:val="2"/>
            <w:shd w:val="clear" w:color="auto" w:fill="BEEAB4"/>
          </w:tcPr>
          <w:p w14:paraId="6296CDA8" w14:textId="77777777" w:rsidR="00335F2A" w:rsidRDefault="00335F2A" w:rsidP="00335F2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77F3183" w14:textId="026E754D" w:rsidR="00335F2A" w:rsidRDefault="00335F2A" w:rsidP="00335F2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07A0">
              <w:rPr>
                <w:rFonts w:ascii="Arial" w:hAnsi="Arial" w:cs="Arial"/>
                <w:b/>
                <w:bCs/>
                <w:sz w:val="26"/>
                <w:szCs w:val="26"/>
              </w:rPr>
              <w:t>Opis spełnienia warunków zgodności z kryteriami wyboru operacji – kryteria premiujące</w:t>
            </w:r>
          </w:p>
          <w:p w14:paraId="13E7D3E4" w14:textId="77777777" w:rsidR="00335F2A" w:rsidRPr="00F166A6" w:rsidRDefault="00335F2A" w:rsidP="009F1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3C26DEDF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01E426C5" w14:textId="5AD51161" w:rsidR="00335F2A" w:rsidRPr="00F166A6" w:rsidRDefault="00335F2A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1.</w:t>
            </w:r>
            <w:r w:rsidRPr="00F166A6">
              <w:rPr>
                <w:rFonts w:ascii="Arial" w:hAnsi="Arial" w:cs="Arial"/>
                <w:b/>
              </w:rPr>
              <w:t>Innowacyjność</w:t>
            </w:r>
          </w:p>
        </w:tc>
        <w:tc>
          <w:tcPr>
            <w:tcW w:w="11199" w:type="dxa"/>
          </w:tcPr>
          <w:p w14:paraId="064E6444" w14:textId="77777777" w:rsidR="00335F2A" w:rsidRDefault="00335F2A" w:rsidP="00B20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12D7A" w14:textId="77777777" w:rsidR="00F00EE5" w:rsidRDefault="00F00EE5" w:rsidP="00B20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F75EB" w14:textId="77777777" w:rsidR="00F00EE5" w:rsidRDefault="00F00EE5" w:rsidP="00B20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973CE" w14:textId="77777777" w:rsidR="00F00EE5" w:rsidRDefault="00F00EE5" w:rsidP="00B20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FBC4F" w14:textId="13CB3146" w:rsidR="00F00EE5" w:rsidRPr="00F166A6" w:rsidRDefault="00F00EE5" w:rsidP="00B20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0C90EF27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7A5391B4" w14:textId="77777777" w:rsidR="00335F2A" w:rsidRPr="00F166A6" w:rsidRDefault="00335F2A" w:rsidP="0060733F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 xml:space="preserve">2 Wpływ na </w:t>
            </w:r>
          </w:p>
          <w:p w14:paraId="73099522" w14:textId="77777777" w:rsidR="00335F2A" w:rsidRPr="00F166A6" w:rsidRDefault="00335F2A" w:rsidP="0060733F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 xml:space="preserve">zapobieganie </w:t>
            </w:r>
          </w:p>
          <w:p w14:paraId="51AB252C" w14:textId="77777777" w:rsidR="00335F2A" w:rsidRPr="00F166A6" w:rsidRDefault="00335F2A" w:rsidP="0060733F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 xml:space="preserve">niekorzystnym </w:t>
            </w:r>
          </w:p>
          <w:p w14:paraId="2DBDF183" w14:textId="77777777" w:rsidR="00335F2A" w:rsidRPr="00F166A6" w:rsidRDefault="00335F2A" w:rsidP="0060733F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 xml:space="preserve">zmianom </w:t>
            </w:r>
          </w:p>
          <w:p w14:paraId="3A40D845" w14:textId="6AE6F0F9" w:rsidR="00335F2A" w:rsidRPr="00F166A6" w:rsidRDefault="00335F2A" w:rsidP="0060733F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klimatycznym</w:t>
            </w:r>
          </w:p>
        </w:tc>
        <w:tc>
          <w:tcPr>
            <w:tcW w:w="11199" w:type="dxa"/>
          </w:tcPr>
          <w:p w14:paraId="08A7C597" w14:textId="77777777" w:rsidR="00335F2A" w:rsidRDefault="00335F2A" w:rsidP="008D63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58DC7" w14:textId="77777777" w:rsidR="00F00EE5" w:rsidRDefault="00F00EE5" w:rsidP="008D63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FA7F5" w14:textId="77777777" w:rsidR="00F00EE5" w:rsidRDefault="00F00EE5" w:rsidP="008D63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6F0FD" w14:textId="77777777" w:rsidR="00F00EE5" w:rsidRDefault="00F00EE5" w:rsidP="008D63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AEAD5" w14:textId="77777777" w:rsidR="00F00EE5" w:rsidRDefault="00F00EE5" w:rsidP="008D63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C5684" w14:textId="752E00C0" w:rsidR="00F00EE5" w:rsidRPr="00F166A6" w:rsidRDefault="00F00EE5" w:rsidP="008D63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F2A" w:rsidRPr="00F166A6" w14:paraId="21A3490C" w14:textId="77777777" w:rsidTr="007B282E">
        <w:tc>
          <w:tcPr>
            <w:tcW w:w="2835" w:type="dxa"/>
            <w:shd w:val="clear" w:color="auto" w:fill="F2F2F2" w:themeFill="background1" w:themeFillShade="F2"/>
          </w:tcPr>
          <w:p w14:paraId="4E182D92" w14:textId="30E8C36A" w:rsidR="00335F2A" w:rsidRPr="00F166A6" w:rsidRDefault="00335F2A">
            <w:pPr>
              <w:rPr>
                <w:rFonts w:ascii="Arial" w:hAnsi="Arial" w:cs="Arial"/>
                <w:b/>
                <w:bCs/>
              </w:rPr>
            </w:pPr>
            <w:r w:rsidRPr="00F166A6">
              <w:rPr>
                <w:rFonts w:ascii="Arial" w:hAnsi="Arial" w:cs="Arial"/>
                <w:b/>
                <w:bCs/>
              </w:rPr>
              <w:t>3.</w:t>
            </w:r>
            <w:r w:rsidRPr="00F166A6">
              <w:t xml:space="preserve"> </w:t>
            </w:r>
            <w:r w:rsidRPr="00F166A6">
              <w:rPr>
                <w:rFonts w:ascii="Arial" w:hAnsi="Arial" w:cs="Arial"/>
                <w:b/>
                <w:bCs/>
              </w:rPr>
              <w:t>Tworzenie nowych miejsc pracy</w:t>
            </w:r>
          </w:p>
        </w:tc>
        <w:tc>
          <w:tcPr>
            <w:tcW w:w="11199" w:type="dxa"/>
          </w:tcPr>
          <w:p w14:paraId="1134EAF6" w14:textId="77777777" w:rsidR="00335F2A" w:rsidRDefault="00335F2A" w:rsidP="00D340D0">
            <w:pPr>
              <w:tabs>
                <w:tab w:val="left" w:pos="118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76FC22" w14:textId="77777777" w:rsidR="00F00EE5" w:rsidRDefault="00F00EE5" w:rsidP="00D340D0">
            <w:pPr>
              <w:tabs>
                <w:tab w:val="left" w:pos="118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8F8F09" w14:textId="77777777" w:rsidR="00F00EE5" w:rsidRDefault="00F00EE5" w:rsidP="00D340D0">
            <w:pPr>
              <w:tabs>
                <w:tab w:val="left" w:pos="118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99590E" w14:textId="77777777" w:rsidR="00F00EE5" w:rsidRDefault="00F00EE5" w:rsidP="00D340D0">
            <w:pPr>
              <w:tabs>
                <w:tab w:val="left" w:pos="118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990D5D" w14:textId="2D0A7977" w:rsidR="00F00EE5" w:rsidRPr="00F166A6" w:rsidRDefault="00F00EE5" w:rsidP="00D340D0">
            <w:pPr>
              <w:tabs>
                <w:tab w:val="left" w:pos="118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65AC5" w14:textId="77777777" w:rsidR="00D447EE" w:rsidRDefault="00D447EE" w:rsidP="00E25E49">
      <w:pPr>
        <w:rPr>
          <w:rFonts w:ascii="Arial" w:hAnsi="Arial" w:cs="Arial"/>
          <w:b/>
          <w:bCs/>
        </w:rPr>
      </w:pPr>
    </w:p>
    <w:sectPr w:rsidR="00D447EE" w:rsidSect="004A6BC6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29E2" w14:textId="77777777" w:rsidR="003F0F07" w:rsidRDefault="003F0F07" w:rsidP="00420B41">
      <w:pPr>
        <w:spacing w:after="0" w:line="240" w:lineRule="auto"/>
      </w:pPr>
      <w:r>
        <w:separator/>
      </w:r>
    </w:p>
  </w:endnote>
  <w:endnote w:type="continuationSeparator" w:id="0">
    <w:p w14:paraId="55C678F7" w14:textId="77777777" w:rsidR="003F0F07" w:rsidRDefault="003F0F07" w:rsidP="0042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EBD0" w14:textId="1367A2B7" w:rsidR="00DC6BA4" w:rsidRDefault="00DC6BA4" w:rsidP="00DC6BA4">
    <w:pPr>
      <w:pStyle w:val="Stopka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F86B4" w14:textId="77777777" w:rsidR="003F0F07" w:rsidRDefault="003F0F07" w:rsidP="00420B41">
      <w:pPr>
        <w:spacing w:after="0" w:line="240" w:lineRule="auto"/>
      </w:pPr>
      <w:r>
        <w:separator/>
      </w:r>
    </w:p>
  </w:footnote>
  <w:footnote w:type="continuationSeparator" w:id="0">
    <w:p w14:paraId="50340ED8" w14:textId="77777777" w:rsidR="003F0F07" w:rsidRDefault="003F0F07" w:rsidP="0042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343E" w14:textId="2C967238" w:rsidR="0036257C" w:rsidRDefault="0036257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280901" wp14:editId="51EF925B">
          <wp:simplePos x="0" y="0"/>
          <wp:positionH relativeFrom="margin">
            <wp:align>right</wp:align>
          </wp:positionH>
          <wp:positionV relativeFrom="paragraph">
            <wp:posOffset>-287020</wp:posOffset>
          </wp:positionV>
          <wp:extent cx="8889297" cy="840260"/>
          <wp:effectExtent l="0" t="0" r="7620" b="0"/>
          <wp:wrapNone/>
          <wp:docPr id="10783141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15313" name="Obraz 11382153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t="15622" r="-185" b="11924"/>
                  <a:stretch/>
                </pic:blipFill>
                <pic:spPr bwMode="auto">
                  <a:xfrm>
                    <a:off x="0" y="0"/>
                    <a:ext cx="8889297" cy="84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15897" w14:textId="77777777" w:rsidR="0036257C" w:rsidRDefault="0036257C">
    <w:pPr>
      <w:pStyle w:val="Nagwek"/>
    </w:pPr>
  </w:p>
  <w:p w14:paraId="7E12BDBD" w14:textId="22BFA129" w:rsidR="00420B41" w:rsidRDefault="00420B41">
    <w:pPr>
      <w:pStyle w:val="Nagwek"/>
    </w:pPr>
  </w:p>
  <w:p w14:paraId="0D1670E5" w14:textId="60796F41" w:rsidR="00420B41" w:rsidRDefault="00420B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DE98E" wp14:editId="0DD7D997">
              <wp:simplePos x="0" y="0"/>
              <wp:positionH relativeFrom="column">
                <wp:posOffset>146410</wp:posOffset>
              </wp:positionH>
              <wp:positionV relativeFrom="paragraph">
                <wp:posOffset>53083</wp:posOffset>
              </wp:positionV>
              <wp:extent cx="8542638" cy="32951"/>
              <wp:effectExtent l="0" t="0" r="30480" b="24765"/>
              <wp:wrapNone/>
              <wp:docPr id="29462798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42638" cy="32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64B4A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4.2pt" to="68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84"/>
    <w:multiLevelType w:val="hybridMultilevel"/>
    <w:tmpl w:val="E8F8EE9A"/>
    <w:lvl w:ilvl="0" w:tplc="4D7619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1CD8"/>
    <w:multiLevelType w:val="hybridMultilevel"/>
    <w:tmpl w:val="05EA1EF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1912FA"/>
    <w:multiLevelType w:val="hybridMultilevel"/>
    <w:tmpl w:val="B7D85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1658"/>
    <w:multiLevelType w:val="hybridMultilevel"/>
    <w:tmpl w:val="68D89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4C1B"/>
    <w:multiLevelType w:val="hybridMultilevel"/>
    <w:tmpl w:val="E99493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56BB9"/>
    <w:multiLevelType w:val="hybridMultilevel"/>
    <w:tmpl w:val="EB98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4272"/>
    <w:multiLevelType w:val="hybridMultilevel"/>
    <w:tmpl w:val="EA6E44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6008C"/>
    <w:multiLevelType w:val="hybridMultilevel"/>
    <w:tmpl w:val="22B49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096E"/>
    <w:multiLevelType w:val="hybridMultilevel"/>
    <w:tmpl w:val="CF265F7A"/>
    <w:lvl w:ilvl="0" w:tplc="314EE172">
      <w:start w:val="1"/>
      <w:numFmt w:val="decimal"/>
      <w:lvlText w:val="%1)"/>
      <w:lvlJc w:val="left"/>
      <w:pPr>
        <w:ind w:left="278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C43808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34A2E8">
      <w:numFmt w:val="bullet"/>
      <w:lvlText w:val="•"/>
      <w:lvlJc w:val="left"/>
      <w:pPr>
        <w:ind w:left="1609" w:hanging="538"/>
      </w:pPr>
      <w:rPr>
        <w:rFonts w:hint="default"/>
        <w:lang w:val="pl-PL" w:eastAsia="en-US" w:bidi="ar-SA"/>
      </w:rPr>
    </w:lvl>
    <w:lvl w:ilvl="3" w:tplc="2C9E1286">
      <w:numFmt w:val="bullet"/>
      <w:lvlText w:val="•"/>
      <w:lvlJc w:val="left"/>
      <w:pPr>
        <w:ind w:left="2274" w:hanging="538"/>
      </w:pPr>
      <w:rPr>
        <w:rFonts w:hint="default"/>
        <w:lang w:val="pl-PL" w:eastAsia="en-US" w:bidi="ar-SA"/>
      </w:rPr>
    </w:lvl>
    <w:lvl w:ilvl="4" w:tplc="13FE3450">
      <w:numFmt w:val="bullet"/>
      <w:lvlText w:val="•"/>
      <w:lvlJc w:val="left"/>
      <w:pPr>
        <w:ind w:left="2938" w:hanging="538"/>
      </w:pPr>
      <w:rPr>
        <w:rFonts w:hint="default"/>
        <w:lang w:val="pl-PL" w:eastAsia="en-US" w:bidi="ar-SA"/>
      </w:rPr>
    </w:lvl>
    <w:lvl w:ilvl="5" w:tplc="5E681482">
      <w:numFmt w:val="bullet"/>
      <w:lvlText w:val="•"/>
      <w:lvlJc w:val="left"/>
      <w:pPr>
        <w:ind w:left="3603" w:hanging="538"/>
      </w:pPr>
      <w:rPr>
        <w:rFonts w:hint="default"/>
        <w:lang w:val="pl-PL" w:eastAsia="en-US" w:bidi="ar-SA"/>
      </w:rPr>
    </w:lvl>
    <w:lvl w:ilvl="6" w:tplc="2D881F7A">
      <w:numFmt w:val="bullet"/>
      <w:lvlText w:val="•"/>
      <w:lvlJc w:val="left"/>
      <w:pPr>
        <w:ind w:left="4268" w:hanging="538"/>
      </w:pPr>
      <w:rPr>
        <w:rFonts w:hint="default"/>
        <w:lang w:val="pl-PL" w:eastAsia="en-US" w:bidi="ar-SA"/>
      </w:rPr>
    </w:lvl>
    <w:lvl w:ilvl="7" w:tplc="FAA4FCDA">
      <w:numFmt w:val="bullet"/>
      <w:lvlText w:val="•"/>
      <w:lvlJc w:val="left"/>
      <w:pPr>
        <w:ind w:left="4932" w:hanging="538"/>
      </w:pPr>
      <w:rPr>
        <w:rFonts w:hint="default"/>
        <w:lang w:val="pl-PL" w:eastAsia="en-US" w:bidi="ar-SA"/>
      </w:rPr>
    </w:lvl>
    <w:lvl w:ilvl="8" w:tplc="05BEB05A">
      <w:numFmt w:val="bullet"/>
      <w:lvlText w:val="•"/>
      <w:lvlJc w:val="left"/>
      <w:pPr>
        <w:ind w:left="5597" w:hanging="538"/>
      </w:pPr>
      <w:rPr>
        <w:rFonts w:hint="default"/>
        <w:lang w:val="pl-PL" w:eastAsia="en-US" w:bidi="ar-SA"/>
      </w:rPr>
    </w:lvl>
  </w:abstractNum>
  <w:abstractNum w:abstractNumId="9" w15:restartNumberingAfterBreak="0">
    <w:nsid w:val="56E56434"/>
    <w:multiLevelType w:val="hybridMultilevel"/>
    <w:tmpl w:val="D3EA5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17E80"/>
    <w:multiLevelType w:val="hybridMultilevel"/>
    <w:tmpl w:val="6CA0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E4FB1"/>
    <w:multiLevelType w:val="hybridMultilevel"/>
    <w:tmpl w:val="22488CBC"/>
    <w:lvl w:ilvl="0" w:tplc="8E0AAEBC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CC9E4C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2" w:tplc="55646B9A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  <w:lvl w:ilvl="3" w:tplc="80665A6C">
      <w:numFmt w:val="bullet"/>
      <w:lvlText w:val="•"/>
      <w:lvlJc w:val="left"/>
      <w:pPr>
        <w:ind w:left="2470" w:hanging="284"/>
      </w:pPr>
      <w:rPr>
        <w:rFonts w:hint="default"/>
        <w:lang w:val="pl-PL" w:eastAsia="en-US" w:bidi="ar-SA"/>
      </w:rPr>
    </w:lvl>
    <w:lvl w:ilvl="4" w:tplc="3A540E70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5" w:tplc="52784AF0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6" w:tplc="50484A32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7" w:tplc="F67EEFFE">
      <w:numFmt w:val="bullet"/>
      <w:lvlText w:val="•"/>
      <w:lvlJc w:val="left"/>
      <w:pPr>
        <w:ind w:left="5017" w:hanging="284"/>
      </w:pPr>
      <w:rPr>
        <w:rFonts w:hint="default"/>
        <w:lang w:val="pl-PL" w:eastAsia="en-US" w:bidi="ar-SA"/>
      </w:rPr>
    </w:lvl>
    <w:lvl w:ilvl="8" w:tplc="68806064">
      <w:numFmt w:val="bullet"/>
      <w:lvlText w:val="•"/>
      <w:lvlJc w:val="left"/>
      <w:pPr>
        <w:ind w:left="5654" w:hanging="284"/>
      </w:pPr>
      <w:rPr>
        <w:rFonts w:hint="default"/>
        <w:lang w:val="pl-PL" w:eastAsia="en-US" w:bidi="ar-SA"/>
      </w:rPr>
    </w:lvl>
  </w:abstractNum>
  <w:num w:numId="1" w16cid:durableId="62680812">
    <w:abstractNumId w:val="8"/>
  </w:num>
  <w:num w:numId="2" w16cid:durableId="395200527">
    <w:abstractNumId w:val="11"/>
  </w:num>
  <w:num w:numId="3" w16cid:durableId="1097168257">
    <w:abstractNumId w:val="5"/>
  </w:num>
  <w:num w:numId="4" w16cid:durableId="1513497873">
    <w:abstractNumId w:val="3"/>
  </w:num>
  <w:num w:numId="5" w16cid:durableId="763304807">
    <w:abstractNumId w:val="10"/>
  </w:num>
  <w:num w:numId="6" w16cid:durableId="277104749">
    <w:abstractNumId w:val="6"/>
  </w:num>
  <w:num w:numId="7" w16cid:durableId="571543217">
    <w:abstractNumId w:val="2"/>
  </w:num>
  <w:num w:numId="8" w16cid:durableId="1486820743">
    <w:abstractNumId w:val="4"/>
  </w:num>
  <w:num w:numId="9" w16cid:durableId="877547820">
    <w:abstractNumId w:val="9"/>
  </w:num>
  <w:num w:numId="10" w16cid:durableId="2005008840">
    <w:abstractNumId w:val="1"/>
  </w:num>
  <w:num w:numId="11" w16cid:durableId="2102682818">
    <w:abstractNumId w:val="7"/>
  </w:num>
  <w:num w:numId="12" w16cid:durableId="2263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1"/>
    <w:rsid w:val="000A00A7"/>
    <w:rsid w:val="001414D8"/>
    <w:rsid w:val="0014270A"/>
    <w:rsid w:val="00186F4D"/>
    <w:rsid w:val="001C3E92"/>
    <w:rsid w:val="001F32C7"/>
    <w:rsid w:val="00220973"/>
    <w:rsid w:val="00244E8C"/>
    <w:rsid w:val="00297174"/>
    <w:rsid w:val="002A08A1"/>
    <w:rsid w:val="002D023C"/>
    <w:rsid w:val="002E1E8D"/>
    <w:rsid w:val="0030076B"/>
    <w:rsid w:val="00335F2A"/>
    <w:rsid w:val="003434F5"/>
    <w:rsid w:val="0036257C"/>
    <w:rsid w:val="00362FB1"/>
    <w:rsid w:val="00376135"/>
    <w:rsid w:val="003B29D5"/>
    <w:rsid w:val="003B4EDC"/>
    <w:rsid w:val="003F0F07"/>
    <w:rsid w:val="003F1BC5"/>
    <w:rsid w:val="00413E83"/>
    <w:rsid w:val="00416B98"/>
    <w:rsid w:val="00420B41"/>
    <w:rsid w:val="00455B9D"/>
    <w:rsid w:val="004A6BC6"/>
    <w:rsid w:val="004D05B8"/>
    <w:rsid w:val="00510427"/>
    <w:rsid w:val="0053261B"/>
    <w:rsid w:val="00537CA1"/>
    <w:rsid w:val="005527D1"/>
    <w:rsid w:val="005B3A2D"/>
    <w:rsid w:val="005C30AC"/>
    <w:rsid w:val="0060733F"/>
    <w:rsid w:val="0063114E"/>
    <w:rsid w:val="00653EC4"/>
    <w:rsid w:val="00675856"/>
    <w:rsid w:val="00676071"/>
    <w:rsid w:val="006E17D6"/>
    <w:rsid w:val="007366B0"/>
    <w:rsid w:val="00764AD1"/>
    <w:rsid w:val="007B282E"/>
    <w:rsid w:val="007B3E40"/>
    <w:rsid w:val="007B6DED"/>
    <w:rsid w:val="007C3B8B"/>
    <w:rsid w:val="007E17BF"/>
    <w:rsid w:val="007E5FC5"/>
    <w:rsid w:val="007E68D1"/>
    <w:rsid w:val="007E6DBD"/>
    <w:rsid w:val="008118C1"/>
    <w:rsid w:val="00823120"/>
    <w:rsid w:val="00840BCF"/>
    <w:rsid w:val="00855385"/>
    <w:rsid w:val="008700BD"/>
    <w:rsid w:val="008A1AC6"/>
    <w:rsid w:val="008A52AE"/>
    <w:rsid w:val="008B33E8"/>
    <w:rsid w:val="008B5BBE"/>
    <w:rsid w:val="008D63F1"/>
    <w:rsid w:val="008D686F"/>
    <w:rsid w:val="00940DF3"/>
    <w:rsid w:val="00944EE4"/>
    <w:rsid w:val="009B1F13"/>
    <w:rsid w:val="009D082E"/>
    <w:rsid w:val="009F1845"/>
    <w:rsid w:val="00A1350B"/>
    <w:rsid w:val="00A97D50"/>
    <w:rsid w:val="00B01AC4"/>
    <w:rsid w:val="00B209FE"/>
    <w:rsid w:val="00B25B7C"/>
    <w:rsid w:val="00B71DD3"/>
    <w:rsid w:val="00B84980"/>
    <w:rsid w:val="00BB02EB"/>
    <w:rsid w:val="00BC3829"/>
    <w:rsid w:val="00BD42C2"/>
    <w:rsid w:val="00BF44EB"/>
    <w:rsid w:val="00CA14A2"/>
    <w:rsid w:val="00CA642F"/>
    <w:rsid w:val="00CD000F"/>
    <w:rsid w:val="00D059B2"/>
    <w:rsid w:val="00D340D0"/>
    <w:rsid w:val="00D412AC"/>
    <w:rsid w:val="00D447EE"/>
    <w:rsid w:val="00D8507B"/>
    <w:rsid w:val="00DA3925"/>
    <w:rsid w:val="00DB595F"/>
    <w:rsid w:val="00DC6BA4"/>
    <w:rsid w:val="00DE341B"/>
    <w:rsid w:val="00E25E49"/>
    <w:rsid w:val="00E35E98"/>
    <w:rsid w:val="00E66A27"/>
    <w:rsid w:val="00EC7F22"/>
    <w:rsid w:val="00EF2307"/>
    <w:rsid w:val="00F00EE5"/>
    <w:rsid w:val="00F166A6"/>
    <w:rsid w:val="00F227DB"/>
    <w:rsid w:val="00F85642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9D6"/>
  <w15:chartTrackingRefBased/>
  <w15:docId w15:val="{B437FCB8-6818-4A03-A9E4-4FCFBE15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B41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B41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B41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B41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B41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B41"/>
    <w:rPr>
      <w:rFonts w:eastAsiaTheme="majorEastAsia" w:cstheme="majorBidi"/>
      <w:i/>
      <w:iCs/>
      <w:color w:val="6D1D6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B41"/>
    <w:rPr>
      <w:rFonts w:eastAsiaTheme="majorEastAsia" w:cstheme="majorBidi"/>
      <w:color w:val="6D1D6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B41"/>
    <w:rPr>
      <w:i/>
      <w:iCs/>
      <w:color w:val="6D1D6A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B41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B41"/>
    <w:rPr>
      <w:i/>
      <w:iCs/>
      <w:color w:val="6D1D6A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B41"/>
    <w:rPr>
      <w:b/>
      <w:bCs/>
      <w:smallCaps/>
      <w:color w:val="6D1D6A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41"/>
  </w:style>
  <w:style w:type="paragraph" w:styleId="Stopka">
    <w:name w:val="footer"/>
    <w:basedOn w:val="Normalny"/>
    <w:link w:val="Stopka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41"/>
  </w:style>
  <w:style w:type="paragraph" w:styleId="Tekstpodstawowy">
    <w:name w:val="Body Text"/>
    <w:basedOn w:val="Normalny"/>
    <w:link w:val="TekstpodstawowyZnak"/>
    <w:uiPriority w:val="1"/>
    <w:qFormat/>
    <w:rsid w:val="00420B41"/>
    <w:pPr>
      <w:widowControl w:val="0"/>
      <w:autoSpaceDE w:val="0"/>
      <w:autoSpaceDN w:val="0"/>
      <w:spacing w:before="10"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B41"/>
    <w:rPr>
      <w:rFonts w:ascii="Carlito" w:eastAsia="Carlito" w:hAnsi="Carlito" w:cs="Carlito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23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B19C-07EF-46F7-A040-4B8B1AA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User</cp:lastModifiedBy>
  <cp:revision>4</cp:revision>
  <cp:lastPrinted>2025-04-28T13:58:00Z</cp:lastPrinted>
  <dcterms:created xsi:type="dcterms:W3CDTF">2025-05-06T10:07:00Z</dcterms:created>
  <dcterms:modified xsi:type="dcterms:W3CDTF">2025-05-08T11:53:00Z</dcterms:modified>
</cp:coreProperties>
</file>